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rsidR="00534919" w:rsidRDefault="00534919" w:rsidP="00534919">
      <w:pPr>
        <w:jc w:val="both"/>
        <w:rPr>
          <w:sz w:val="28"/>
          <w:szCs w:val="28"/>
        </w:rPr>
      </w:pPr>
      <w:r>
        <w:rPr>
          <w:sz w:val="28"/>
          <w:szCs w:val="28"/>
        </w:rPr>
        <w:t>Below is useful information from departments that provide you with information about the types of qualifications available at Key Stage 4.  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2376"/>
        <w:gridCol w:w="3402"/>
        <w:gridCol w:w="3464"/>
      </w:tblGrid>
      <w:tr w:rsidR="00C755FB" w:rsidTr="00C755FB">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34919" w:rsidP="00534919">
            <w:pPr>
              <w:jc w:val="center"/>
              <w:rPr>
                <w:b/>
                <w:sz w:val="28"/>
                <w:szCs w:val="28"/>
              </w:rPr>
            </w:pPr>
            <w:r w:rsidRPr="00534919">
              <w:rPr>
                <w:b/>
                <w:sz w:val="28"/>
                <w:szCs w:val="28"/>
              </w:rPr>
              <w:t>Subject</w:t>
            </w:r>
          </w:p>
        </w:tc>
        <w:tc>
          <w:tcPr>
            <w:tcW w:w="3464" w:type="dxa"/>
            <w:vAlign w:val="center"/>
          </w:tcPr>
          <w:p w:rsidR="00DA79E0" w:rsidRDefault="00343556" w:rsidP="008E5CD6">
            <w:pPr>
              <w:jc w:val="center"/>
              <w:rPr>
                <w:sz w:val="28"/>
                <w:szCs w:val="28"/>
              </w:rPr>
            </w:pPr>
            <w:r>
              <w:rPr>
                <w:sz w:val="28"/>
                <w:szCs w:val="28"/>
              </w:rPr>
              <w:t>Geography</w:t>
            </w:r>
          </w:p>
        </w:tc>
      </w:tr>
      <w:tr w:rsidR="00C755FB" w:rsidTr="00C755FB">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34919" w:rsidP="00534919">
            <w:pPr>
              <w:jc w:val="center"/>
              <w:rPr>
                <w:b/>
                <w:sz w:val="28"/>
                <w:szCs w:val="28"/>
              </w:rPr>
            </w:pPr>
            <w:r w:rsidRPr="00534919">
              <w:rPr>
                <w:b/>
                <w:sz w:val="28"/>
                <w:szCs w:val="28"/>
              </w:rPr>
              <w:t>Examination Board</w:t>
            </w:r>
          </w:p>
        </w:tc>
        <w:tc>
          <w:tcPr>
            <w:tcW w:w="3464" w:type="dxa"/>
            <w:vAlign w:val="center"/>
          </w:tcPr>
          <w:p w:rsidR="00534919" w:rsidRPr="00A73939" w:rsidRDefault="00343556" w:rsidP="00534919">
            <w:pPr>
              <w:jc w:val="center"/>
              <w:rPr>
                <w:sz w:val="28"/>
                <w:szCs w:val="28"/>
              </w:rPr>
            </w:pPr>
            <w:r w:rsidRPr="00A73939">
              <w:rPr>
                <w:sz w:val="28"/>
                <w:szCs w:val="28"/>
              </w:rPr>
              <w:t>AQA</w:t>
            </w:r>
          </w:p>
        </w:tc>
      </w:tr>
      <w:tr w:rsidR="00C755FB" w:rsidTr="00C755FB">
        <w:trPr>
          <w:trHeight w:val="700"/>
        </w:trPr>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34919" w:rsidP="00534919">
            <w:pPr>
              <w:jc w:val="center"/>
              <w:rPr>
                <w:b/>
                <w:sz w:val="28"/>
                <w:szCs w:val="28"/>
              </w:rPr>
            </w:pPr>
            <w:r w:rsidRPr="00534919">
              <w:rPr>
                <w:b/>
                <w:sz w:val="28"/>
                <w:szCs w:val="28"/>
              </w:rPr>
              <w:t>Head of Department</w:t>
            </w:r>
          </w:p>
        </w:tc>
        <w:tc>
          <w:tcPr>
            <w:tcW w:w="3464" w:type="dxa"/>
            <w:vAlign w:val="center"/>
          </w:tcPr>
          <w:p w:rsidR="00534919" w:rsidRPr="00A73939" w:rsidRDefault="00343556" w:rsidP="00B0111B">
            <w:pPr>
              <w:jc w:val="center"/>
              <w:rPr>
                <w:sz w:val="28"/>
                <w:szCs w:val="28"/>
              </w:rPr>
            </w:pPr>
            <w:r w:rsidRPr="00A73939">
              <w:rPr>
                <w:sz w:val="28"/>
                <w:szCs w:val="28"/>
              </w:rPr>
              <w:t>T Lynham</w:t>
            </w:r>
          </w:p>
        </w:tc>
      </w:tr>
      <w:tr w:rsidR="00C755FB" w:rsidTr="00C755FB">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34919" w:rsidP="00534919">
            <w:pPr>
              <w:jc w:val="center"/>
              <w:rPr>
                <w:b/>
                <w:sz w:val="28"/>
                <w:szCs w:val="28"/>
              </w:rPr>
            </w:pPr>
            <w:r w:rsidRPr="00534919">
              <w:rPr>
                <w:b/>
                <w:sz w:val="28"/>
                <w:szCs w:val="28"/>
              </w:rPr>
              <w:t>Accreditation Level (e.g. GCSE Level 2, BTEC Level 2)</w:t>
            </w:r>
          </w:p>
        </w:tc>
        <w:tc>
          <w:tcPr>
            <w:tcW w:w="3464" w:type="dxa"/>
            <w:vAlign w:val="center"/>
          </w:tcPr>
          <w:p w:rsidR="00534919" w:rsidRPr="00A73939" w:rsidRDefault="00343556" w:rsidP="00534919">
            <w:pPr>
              <w:jc w:val="center"/>
              <w:rPr>
                <w:sz w:val="28"/>
                <w:szCs w:val="28"/>
              </w:rPr>
            </w:pPr>
            <w:r w:rsidRPr="00A73939">
              <w:rPr>
                <w:sz w:val="28"/>
                <w:szCs w:val="28"/>
              </w:rPr>
              <w:t>GCSE</w:t>
            </w:r>
          </w:p>
        </w:tc>
      </w:tr>
      <w:tr w:rsidR="00D14F67" w:rsidTr="00C755FB">
        <w:tc>
          <w:tcPr>
            <w:tcW w:w="2376" w:type="dxa"/>
            <w:vAlign w:val="center"/>
          </w:tcPr>
          <w:p w:rsidR="00D14F67" w:rsidRDefault="00D14F67" w:rsidP="00534919">
            <w:pPr>
              <w:jc w:val="center"/>
              <w:rPr>
                <w:sz w:val="28"/>
                <w:szCs w:val="28"/>
              </w:rPr>
            </w:pPr>
          </w:p>
        </w:tc>
        <w:tc>
          <w:tcPr>
            <w:tcW w:w="3402" w:type="dxa"/>
            <w:vAlign w:val="center"/>
          </w:tcPr>
          <w:p w:rsidR="00D14F67" w:rsidRPr="00534919" w:rsidRDefault="00D14F67" w:rsidP="00534919">
            <w:pPr>
              <w:jc w:val="center"/>
              <w:rPr>
                <w:b/>
                <w:sz w:val="28"/>
                <w:szCs w:val="28"/>
              </w:rPr>
            </w:pPr>
            <w:r>
              <w:rPr>
                <w:b/>
                <w:sz w:val="28"/>
                <w:szCs w:val="28"/>
              </w:rPr>
              <w:t>Number of qualifications?</w:t>
            </w:r>
          </w:p>
        </w:tc>
        <w:tc>
          <w:tcPr>
            <w:tcW w:w="3464" w:type="dxa"/>
            <w:vAlign w:val="center"/>
          </w:tcPr>
          <w:p w:rsidR="00D14F67" w:rsidRPr="00A73939" w:rsidRDefault="00343556" w:rsidP="00534919">
            <w:pPr>
              <w:jc w:val="center"/>
              <w:rPr>
                <w:sz w:val="28"/>
                <w:szCs w:val="28"/>
              </w:rPr>
            </w:pPr>
            <w:r w:rsidRPr="00A73939">
              <w:rPr>
                <w:sz w:val="28"/>
                <w:szCs w:val="28"/>
              </w:rPr>
              <w:t>1</w:t>
            </w:r>
          </w:p>
        </w:tc>
      </w:tr>
      <w:tr w:rsidR="00C755FB" w:rsidTr="00C755FB">
        <w:tc>
          <w:tcPr>
            <w:tcW w:w="2376" w:type="dxa"/>
            <w:vMerge w:val="restart"/>
            <w:vAlign w:val="center"/>
          </w:tcPr>
          <w:p w:rsidR="00B01FDD" w:rsidRPr="00534919" w:rsidRDefault="00B01FDD" w:rsidP="00534919">
            <w:pPr>
              <w:jc w:val="center"/>
              <w:rPr>
                <w:sz w:val="28"/>
                <w:szCs w:val="28"/>
              </w:rPr>
            </w:pPr>
            <w:r w:rsidRPr="00534919">
              <w:rPr>
                <w:sz w:val="28"/>
                <w:szCs w:val="28"/>
              </w:rPr>
              <w:t>Exam Information</w:t>
            </w:r>
          </w:p>
        </w:tc>
        <w:tc>
          <w:tcPr>
            <w:tcW w:w="3402" w:type="dxa"/>
            <w:vAlign w:val="center"/>
          </w:tcPr>
          <w:p w:rsidR="00B01FDD" w:rsidRPr="00534919" w:rsidRDefault="00B01FDD" w:rsidP="00D14F67">
            <w:pPr>
              <w:jc w:val="center"/>
              <w:rPr>
                <w:b/>
                <w:sz w:val="28"/>
                <w:szCs w:val="28"/>
              </w:rPr>
            </w:pPr>
            <w:r w:rsidRPr="00534919">
              <w:rPr>
                <w:b/>
                <w:sz w:val="28"/>
                <w:szCs w:val="28"/>
              </w:rPr>
              <w:t xml:space="preserve">How many </w:t>
            </w:r>
            <w:r w:rsidR="00D14F67">
              <w:rPr>
                <w:b/>
                <w:sz w:val="28"/>
                <w:szCs w:val="28"/>
              </w:rPr>
              <w:t>exams</w:t>
            </w:r>
            <w:r w:rsidRPr="00534919">
              <w:rPr>
                <w:b/>
                <w:sz w:val="28"/>
                <w:szCs w:val="28"/>
              </w:rPr>
              <w:t>?</w:t>
            </w:r>
          </w:p>
        </w:tc>
        <w:tc>
          <w:tcPr>
            <w:tcW w:w="3464" w:type="dxa"/>
            <w:vAlign w:val="center"/>
          </w:tcPr>
          <w:p w:rsidR="00B01FDD" w:rsidRPr="00A73939" w:rsidRDefault="00343556" w:rsidP="00534919">
            <w:pPr>
              <w:jc w:val="center"/>
              <w:rPr>
                <w:sz w:val="28"/>
                <w:szCs w:val="28"/>
              </w:rPr>
            </w:pPr>
            <w:r w:rsidRPr="00A73939">
              <w:rPr>
                <w:sz w:val="28"/>
                <w:szCs w:val="28"/>
              </w:rPr>
              <w:t>3</w:t>
            </w:r>
          </w:p>
        </w:tc>
      </w:tr>
      <w:tr w:rsidR="00C755FB" w:rsidTr="00C755FB">
        <w:tc>
          <w:tcPr>
            <w:tcW w:w="2376" w:type="dxa"/>
            <w:vMerge/>
            <w:vAlign w:val="center"/>
          </w:tcPr>
          <w:p w:rsidR="00B01FDD" w:rsidRDefault="00B01FDD" w:rsidP="00534919">
            <w:pPr>
              <w:jc w:val="center"/>
              <w:rPr>
                <w:sz w:val="28"/>
                <w:szCs w:val="28"/>
              </w:rPr>
            </w:pPr>
          </w:p>
        </w:tc>
        <w:tc>
          <w:tcPr>
            <w:tcW w:w="3402" w:type="dxa"/>
            <w:vAlign w:val="center"/>
          </w:tcPr>
          <w:p w:rsidR="00B01FDD" w:rsidRPr="00534919" w:rsidRDefault="00B01FDD" w:rsidP="00534919">
            <w:pPr>
              <w:jc w:val="center"/>
              <w:rPr>
                <w:b/>
                <w:sz w:val="28"/>
                <w:szCs w:val="28"/>
              </w:rPr>
            </w:pPr>
            <w:r>
              <w:rPr>
                <w:b/>
                <w:sz w:val="28"/>
                <w:szCs w:val="28"/>
              </w:rPr>
              <w:t>When taken?</w:t>
            </w:r>
          </w:p>
        </w:tc>
        <w:tc>
          <w:tcPr>
            <w:tcW w:w="3464" w:type="dxa"/>
            <w:vAlign w:val="center"/>
          </w:tcPr>
          <w:p w:rsidR="00B01FDD" w:rsidRPr="00A73939" w:rsidRDefault="00343556" w:rsidP="00534919">
            <w:pPr>
              <w:jc w:val="center"/>
              <w:rPr>
                <w:sz w:val="28"/>
                <w:szCs w:val="28"/>
              </w:rPr>
            </w:pPr>
            <w:r w:rsidRPr="00A73939">
              <w:rPr>
                <w:sz w:val="28"/>
                <w:szCs w:val="28"/>
              </w:rPr>
              <w:t>End of 2 year course</w:t>
            </w:r>
          </w:p>
        </w:tc>
      </w:tr>
      <w:tr w:rsidR="00C755FB" w:rsidTr="00C755FB">
        <w:tc>
          <w:tcPr>
            <w:tcW w:w="2376" w:type="dxa"/>
            <w:vMerge/>
            <w:vAlign w:val="center"/>
          </w:tcPr>
          <w:p w:rsidR="00B01FDD" w:rsidRDefault="00B01FDD" w:rsidP="00534919">
            <w:pPr>
              <w:jc w:val="center"/>
              <w:rPr>
                <w:sz w:val="28"/>
                <w:szCs w:val="28"/>
              </w:rPr>
            </w:pPr>
          </w:p>
        </w:tc>
        <w:tc>
          <w:tcPr>
            <w:tcW w:w="3402" w:type="dxa"/>
            <w:vAlign w:val="center"/>
          </w:tcPr>
          <w:p w:rsidR="00B01FDD" w:rsidRPr="00534919" w:rsidRDefault="00B01FDD" w:rsidP="00534919">
            <w:pPr>
              <w:jc w:val="center"/>
              <w:rPr>
                <w:b/>
                <w:sz w:val="28"/>
                <w:szCs w:val="28"/>
              </w:rPr>
            </w:pPr>
            <w:r>
              <w:rPr>
                <w:b/>
                <w:sz w:val="28"/>
                <w:szCs w:val="28"/>
              </w:rPr>
              <w:t>Percentage of final mark</w:t>
            </w:r>
          </w:p>
        </w:tc>
        <w:tc>
          <w:tcPr>
            <w:tcW w:w="3464" w:type="dxa"/>
            <w:vAlign w:val="center"/>
          </w:tcPr>
          <w:p w:rsidR="00B01FDD" w:rsidRPr="00A73939" w:rsidRDefault="00343556" w:rsidP="00534919">
            <w:pPr>
              <w:jc w:val="center"/>
              <w:rPr>
                <w:sz w:val="28"/>
                <w:szCs w:val="28"/>
              </w:rPr>
            </w:pPr>
            <w:r w:rsidRPr="00A73939">
              <w:rPr>
                <w:sz w:val="28"/>
                <w:szCs w:val="28"/>
              </w:rPr>
              <w:t>100%</w:t>
            </w:r>
          </w:p>
        </w:tc>
      </w:tr>
      <w:tr w:rsidR="00C755FB" w:rsidTr="00C755FB">
        <w:tc>
          <w:tcPr>
            <w:tcW w:w="2376" w:type="dxa"/>
            <w:vMerge w:val="restart"/>
            <w:vAlign w:val="center"/>
          </w:tcPr>
          <w:p w:rsidR="0068542C" w:rsidRDefault="0068542C" w:rsidP="0068542C">
            <w:pPr>
              <w:jc w:val="center"/>
              <w:rPr>
                <w:sz w:val="28"/>
                <w:szCs w:val="28"/>
              </w:rPr>
            </w:pPr>
            <w:r>
              <w:rPr>
                <w:sz w:val="28"/>
                <w:szCs w:val="28"/>
              </w:rPr>
              <w:t>Controlled Assignment Information</w:t>
            </w:r>
          </w:p>
        </w:tc>
        <w:tc>
          <w:tcPr>
            <w:tcW w:w="3402" w:type="dxa"/>
            <w:vAlign w:val="center"/>
          </w:tcPr>
          <w:p w:rsidR="0068542C" w:rsidRDefault="0068542C" w:rsidP="00534919">
            <w:pPr>
              <w:jc w:val="center"/>
              <w:rPr>
                <w:b/>
                <w:sz w:val="28"/>
                <w:szCs w:val="28"/>
              </w:rPr>
            </w:pPr>
            <w:r>
              <w:rPr>
                <w:b/>
                <w:sz w:val="28"/>
                <w:szCs w:val="28"/>
              </w:rPr>
              <w:t>How many assignments?</w:t>
            </w:r>
          </w:p>
        </w:tc>
        <w:tc>
          <w:tcPr>
            <w:tcW w:w="3464" w:type="dxa"/>
            <w:vAlign w:val="center"/>
          </w:tcPr>
          <w:p w:rsidR="0068542C" w:rsidRPr="00A73939" w:rsidRDefault="004A25E6" w:rsidP="00534919">
            <w:pPr>
              <w:jc w:val="center"/>
              <w:rPr>
                <w:sz w:val="28"/>
                <w:szCs w:val="28"/>
              </w:rPr>
            </w:pPr>
            <w:r w:rsidRPr="00A73939">
              <w:rPr>
                <w:sz w:val="28"/>
                <w:szCs w:val="28"/>
              </w:rPr>
              <w:t>Nil</w:t>
            </w:r>
          </w:p>
        </w:tc>
      </w:tr>
      <w:tr w:rsidR="00C755FB" w:rsidTr="00C755FB">
        <w:tc>
          <w:tcPr>
            <w:tcW w:w="2376" w:type="dxa"/>
            <w:vMerge/>
            <w:vAlign w:val="center"/>
          </w:tcPr>
          <w:p w:rsidR="0068542C" w:rsidRDefault="0068542C" w:rsidP="0011228E">
            <w:pPr>
              <w:jc w:val="center"/>
              <w:rPr>
                <w:sz w:val="28"/>
                <w:szCs w:val="28"/>
              </w:rPr>
            </w:pPr>
          </w:p>
        </w:tc>
        <w:tc>
          <w:tcPr>
            <w:tcW w:w="3402" w:type="dxa"/>
            <w:vAlign w:val="center"/>
          </w:tcPr>
          <w:p w:rsidR="0068542C" w:rsidRDefault="0068542C" w:rsidP="00534919">
            <w:pPr>
              <w:jc w:val="center"/>
              <w:rPr>
                <w:b/>
                <w:sz w:val="28"/>
                <w:szCs w:val="28"/>
              </w:rPr>
            </w:pPr>
            <w:r>
              <w:rPr>
                <w:b/>
                <w:sz w:val="28"/>
                <w:szCs w:val="28"/>
              </w:rPr>
              <w:t>When taken?</w:t>
            </w:r>
          </w:p>
        </w:tc>
        <w:tc>
          <w:tcPr>
            <w:tcW w:w="3464" w:type="dxa"/>
            <w:vAlign w:val="center"/>
          </w:tcPr>
          <w:p w:rsidR="0068542C" w:rsidRPr="00A73939" w:rsidRDefault="004A25E6" w:rsidP="00534919">
            <w:pPr>
              <w:jc w:val="center"/>
              <w:rPr>
                <w:sz w:val="28"/>
                <w:szCs w:val="28"/>
              </w:rPr>
            </w:pPr>
            <w:r w:rsidRPr="00A73939">
              <w:rPr>
                <w:sz w:val="28"/>
                <w:szCs w:val="28"/>
              </w:rPr>
              <w:t>Nil</w:t>
            </w:r>
          </w:p>
        </w:tc>
      </w:tr>
      <w:tr w:rsidR="00C755FB" w:rsidTr="00C755FB">
        <w:tc>
          <w:tcPr>
            <w:tcW w:w="2376" w:type="dxa"/>
            <w:vMerge/>
            <w:vAlign w:val="center"/>
          </w:tcPr>
          <w:p w:rsidR="0068542C" w:rsidRDefault="0068542C" w:rsidP="0011228E">
            <w:pPr>
              <w:jc w:val="center"/>
              <w:rPr>
                <w:sz w:val="28"/>
                <w:szCs w:val="28"/>
              </w:rPr>
            </w:pPr>
          </w:p>
        </w:tc>
        <w:tc>
          <w:tcPr>
            <w:tcW w:w="3402" w:type="dxa"/>
            <w:vAlign w:val="center"/>
          </w:tcPr>
          <w:p w:rsidR="0068542C" w:rsidRDefault="0068542C" w:rsidP="00534919">
            <w:pPr>
              <w:jc w:val="center"/>
              <w:rPr>
                <w:b/>
                <w:sz w:val="28"/>
                <w:szCs w:val="28"/>
              </w:rPr>
            </w:pPr>
            <w:r>
              <w:rPr>
                <w:b/>
                <w:sz w:val="28"/>
                <w:szCs w:val="28"/>
              </w:rPr>
              <w:t>Percentage of final mark</w:t>
            </w:r>
          </w:p>
        </w:tc>
        <w:tc>
          <w:tcPr>
            <w:tcW w:w="3464" w:type="dxa"/>
            <w:vAlign w:val="center"/>
          </w:tcPr>
          <w:p w:rsidR="0068542C" w:rsidRPr="00A73939" w:rsidRDefault="004A25E6" w:rsidP="00534919">
            <w:pPr>
              <w:jc w:val="center"/>
              <w:rPr>
                <w:sz w:val="28"/>
                <w:szCs w:val="28"/>
              </w:rPr>
            </w:pPr>
            <w:r w:rsidRPr="00A73939">
              <w:rPr>
                <w:sz w:val="28"/>
                <w:szCs w:val="28"/>
              </w:rPr>
              <w:t>Nil</w:t>
            </w:r>
          </w:p>
        </w:tc>
      </w:tr>
      <w:tr w:rsidR="0068542C" w:rsidTr="00C755FB">
        <w:tc>
          <w:tcPr>
            <w:tcW w:w="2376" w:type="dxa"/>
            <w:vAlign w:val="center"/>
          </w:tcPr>
          <w:p w:rsidR="0068542C" w:rsidRDefault="0068542C" w:rsidP="0011228E">
            <w:pPr>
              <w:jc w:val="center"/>
              <w:rPr>
                <w:sz w:val="28"/>
                <w:szCs w:val="28"/>
              </w:rPr>
            </w:pPr>
            <w:r>
              <w:rPr>
                <w:sz w:val="28"/>
                <w:szCs w:val="28"/>
              </w:rPr>
              <w:t>Brief Outline of Subject</w:t>
            </w:r>
          </w:p>
        </w:tc>
        <w:tc>
          <w:tcPr>
            <w:tcW w:w="6866" w:type="dxa"/>
            <w:gridSpan w:val="2"/>
            <w:vAlign w:val="center"/>
          </w:tcPr>
          <w:p w:rsidR="0068542C" w:rsidRPr="00A60C76" w:rsidRDefault="00A60C76" w:rsidP="00A60C76">
            <w:pPr>
              <w:autoSpaceDE w:val="0"/>
              <w:autoSpaceDN w:val="0"/>
              <w:adjustRightInd w:val="0"/>
              <w:rPr>
                <w:rFonts w:cs="HelveticaNeueLTStd-Roman"/>
              </w:rPr>
            </w:pPr>
            <w:r w:rsidRPr="00A60C76">
              <w:rPr>
                <w:rFonts w:cs="HelveticaNeueLTStd-Roman"/>
              </w:rPr>
              <w:t>This exciting and relevant course studies geography in a balanced framework of physical and human themes and investigates the</w:t>
            </w:r>
            <w:r>
              <w:rPr>
                <w:rFonts w:cs="HelveticaNeueLTStd-Roman"/>
              </w:rPr>
              <w:t xml:space="preserve"> </w:t>
            </w:r>
            <w:r w:rsidRPr="00A60C76">
              <w:rPr>
                <w:rFonts w:cs="HelveticaNeueLTStd-Roman"/>
              </w:rPr>
              <w:t>link between them. Students will travel the world from their classroom, exploring case studies in the United Kingdom (UK),</w:t>
            </w:r>
            <w:r w:rsidR="00C924EB">
              <w:rPr>
                <w:rFonts w:cs="HelveticaNeueLTStd-Roman"/>
              </w:rPr>
              <w:t xml:space="preserve"> </w:t>
            </w:r>
            <w:r w:rsidRPr="00A60C76">
              <w:rPr>
                <w:rFonts w:cs="HelveticaNeueLTStd-Roman"/>
              </w:rPr>
              <w:t>higher income countries (HICs), newly emerging economies (NEEs) and lower income countries (LICs).Topics of study include climate change, poverty, deprivation, global shifts in economic power and the challenge of sustainable resource use. Students are also encouraged to understand their role in society, by considering different viewpoints, values and attitudes.</w:t>
            </w:r>
          </w:p>
          <w:p w:rsidR="00A60C76" w:rsidRPr="00A60C76" w:rsidRDefault="00A60C76" w:rsidP="00A60C76">
            <w:pPr>
              <w:autoSpaceDE w:val="0"/>
              <w:autoSpaceDN w:val="0"/>
              <w:adjustRightInd w:val="0"/>
              <w:rPr>
                <w:rFonts w:cs="HelveticaNeueLTStd-Roman"/>
              </w:rPr>
            </w:pPr>
          </w:p>
          <w:p w:rsidR="00A60C76" w:rsidRPr="00A60C76" w:rsidRDefault="00A60C76" w:rsidP="00A60C76">
            <w:pPr>
              <w:autoSpaceDE w:val="0"/>
              <w:autoSpaceDN w:val="0"/>
              <w:adjustRightInd w:val="0"/>
              <w:rPr>
                <w:rFonts w:cs="HelveticaNeueLTStd-Roman"/>
              </w:rPr>
            </w:pPr>
            <w:r w:rsidRPr="00A60C76">
              <w:rPr>
                <w:rFonts w:cs="HelveticaNeueLTStd-Roman"/>
              </w:rPr>
              <w:t xml:space="preserve">This GCSE is broken down into 3 papers: </w:t>
            </w:r>
          </w:p>
          <w:p w:rsidR="00A60C76" w:rsidRPr="00A60C76" w:rsidRDefault="00A60C76" w:rsidP="00A60C76">
            <w:pPr>
              <w:pStyle w:val="ListParagraph"/>
              <w:numPr>
                <w:ilvl w:val="0"/>
                <w:numId w:val="7"/>
              </w:numPr>
              <w:autoSpaceDE w:val="0"/>
              <w:autoSpaceDN w:val="0"/>
              <w:adjustRightInd w:val="0"/>
              <w:spacing w:after="0" w:line="240" w:lineRule="auto"/>
            </w:pPr>
            <w:r w:rsidRPr="00A60C76">
              <w:t>Living with the Physical Environment 35%</w:t>
            </w:r>
          </w:p>
          <w:p w:rsidR="00A60C76" w:rsidRPr="00A60C76" w:rsidRDefault="00A60C76" w:rsidP="00A60C76">
            <w:pPr>
              <w:pStyle w:val="ListParagraph"/>
              <w:numPr>
                <w:ilvl w:val="0"/>
                <w:numId w:val="7"/>
              </w:numPr>
              <w:spacing w:after="0" w:line="240" w:lineRule="auto"/>
            </w:pPr>
            <w:r w:rsidRPr="00A60C76">
              <w:t xml:space="preserve">Challenges in the Human Environment 35% </w:t>
            </w:r>
          </w:p>
          <w:p w:rsidR="00A60C76" w:rsidRPr="00A60C76" w:rsidRDefault="00A60C76" w:rsidP="00A60C76">
            <w:pPr>
              <w:pStyle w:val="ListParagraph"/>
              <w:numPr>
                <w:ilvl w:val="0"/>
                <w:numId w:val="7"/>
              </w:numPr>
              <w:spacing w:after="0" w:line="240" w:lineRule="auto"/>
            </w:pPr>
            <w:r w:rsidRPr="00A60C76">
              <w:t>Geographical Applications 30%</w:t>
            </w:r>
          </w:p>
          <w:p w:rsidR="00A60C76" w:rsidRPr="00A60C76" w:rsidRDefault="00A60C76" w:rsidP="00A60C76"/>
          <w:p w:rsidR="00A60C76" w:rsidRDefault="00A60C76" w:rsidP="00A60C76">
            <w:r w:rsidRPr="00A60C76">
              <w:t xml:space="preserve">In year 10 we cover: Urbanisation, Rivers, Ecosystems, Rainforests and Cold Environments. As well as undertake our fieldwork trip to The Carding Mill Valley and Birmingham. </w:t>
            </w:r>
          </w:p>
          <w:p w:rsidR="00A60C76" w:rsidRPr="00A60C76" w:rsidRDefault="00A60C76" w:rsidP="00A60C76"/>
          <w:p w:rsidR="0068542C" w:rsidRPr="00C924EB" w:rsidRDefault="00A60C76" w:rsidP="00C924EB">
            <w:r w:rsidRPr="00A60C76">
              <w:t xml:space="preserve">In year 11 we cover: Natural Hazards (Restless Earth, Climate Change, Weather and Climate). Economic World and Coasts. </w:t>
            </w:r>
          </w:p>
        </w:tc>
      </w:tr>
      <w:tr w:rsidR="0068542C" w:rsidTr="00C755FB">
        <w:tc>
          <w:tcPr>
            <w:tcW w:w="2376" w:type="dxa"/>
            <w:vAlign w:val="center"/>
          </w:tcPr>
          <w:p w:rsidR="0068542C" w:rsidRDefault="0068542C" w:rsidP="0011228E">
            <w:pPr>
              <w:jc w:val="center"/>
              <w:rPr>
                <w:sz w:val="28"/>
                <w:szCs w:val="28"/>
              </w:rPr>
            </w:pPr>
            <w:r>
              <w:rPr>
                <w:sz w:val="28"/>
                <w:szCs w:val="28"/>
              </w:rPr>
              <w:t xml:space="preserve">Post-16 </w:t>
            </w:r>
            <w:r w:rsidR="00A73939">
              <w:rPr>
                <w:sz w:val="28"/>
                <w:szCs w:val="28"/>
              </w:rPr>
              <w:lastRenderedPageBreak/>
              <w:t>Progression Routes</w:t>
            </w:r>
          </w:p>
        </w:tc>
        <w:tc>
          <w:tcPr>
            <w:tcW w:w="6866" w:type="dxa"/>
            <w:gridSpan w:val="2"/>
            <w:vAlign w:val="center"/>
          </w:tcPr>
          <w:p w:rsidR="0068542C" w:rsidRPr="00A73939" w:rsidRDefault="00C924EB" w:rsidP="00534919">
            <w:pPr>
              <w:jc w:val="center"/>
            </w:pPr>
            <w:r w:rsidRPr="00A73939">
              <w:lastRenderedPageBreak/>
              <w:t>Geography related A Levels</w:t>
            </w:r>
          </w:p>
          <w:p w:rsidR="0068542C" w:rsidRPr="00A73939" w:rsidRDefault="00C924EB" w:rsidP="00C924EB">
            <w:pPr>
              <w:jc w:val="center"/>
            </w:pPr>
            <w:r w:rsidRPr="00A73939">
              <w:t>Travel and Tourism</w:t>
            </w:r>
          </w:p>
        </w:tc>
      </w:tr>
      <w:tr w:rsidR="0068542C" w:rsidTr="00C755FB">
        <w:tc>
          <w:tcPr>
            <w:tcW w:w="2376" w:type="dxa"/>
            <w:vAlign w:val="center"/>
          </w:tcPr>
          <w:p w:rsidR="0068542C" w:rsidRDefault="0068542C" w:rsidP="0011228E">
            <w:pPr>
              <w:jc w:val="center"/>
              <w:rPr>
                <w:sz w:val="28"/>
                <w:szCs w:val="28"/>
              </w:rPr>
            </w:pPr>
            <w:r>
              <w:rPr>
                <w:sz w:val="28"/>
                <w:szCs w:val="28"/>
              </w:rPr>
              <w:lastRenderedPageBreak/>
              <w:t>Relevant Information</w:t>
            </w:r>
          </w:p>
        </w:tc>
        <w:tc>
          <w:tcPr>
            <w:tcW w:w="6866" w:type="dxa"/>
            <w:gridSpan w:val="2"/>
            <w:vAlign w:val="center"/>
          </w:tcPr>
          <w:p w:rsidR="0068542C" w:rsidRPr="00A73939" w:rsidRDefault="00C924EB" w:rsidP="00A73939">
            <w:pPr>
              <w:jc w:val="center"/>
              <w:rPr>
                <w:caps/>
              </w:rPr>
            </w:pPr>
            <w:r w:rsidRPr="00A73939">
              <w:t>Fieldwork is essential and compulsory part of this GCSE, as well as providi</w:t>
            </w:r>
            <w:bookmarkStart w:id="0" w:name="_GoBack"/>
            <w:bookmarkEnd w:id="0"/>
            <w:r w:rsidRPr="00A73939">
              <w:t xml:space="preserve">ng a fantastic opportunity for students to explore Geography in the world around them. This is essential to complete part of paper 3. </w:t>
            </w:r>
          </w:p>
        </w:tc>
      </w:tr>
    </w:tbl>
    <w:p w:rsidR="00534919" w:rsidRPr="00534919" w:rsidRDefault="00534919">
      <w:pPr>
        <w:rPr>
          <w:sz w:val="28"/>
          <w:szCs w:val="28"/>
        </w:rPr>
      </w:pPr>
    </w:p>
    <w:sectPr w:rsidR="00534919" w:rsidRPr="005349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EA" w:rsidRDefault="00A216EA" w:rsidP="00534919">
      <w:pPr>
        <w:spacing w:after="0" w:line="240" w:lineRule="auto"/>
      </w:pPr>
      <w:r>
        <w:separator/>
      </w:r>
    </w:p>
  </w:endnote>
  <w:endnote w:type="continuationSeparator" w:id="0">
    <w:p w:rsidR="00A216EA" w:rsidRDefault="00A216EA"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EA" w:rsidRDefault="00A216EA" w:rsidP="00534919">
      <w:pPr>
        <w:spacing w:after="0" w:line="240" w:lineRule="auto"/>
      </w:pPr>
      <w:r>
        <w:separator/>
      </w:r>
    </w:p>
  </w:footnote>
  <w:footnote w:type="continuationSeparator" w:id="0">
    <w:p w:rsidR="00A216EA" w:rsidRDefault="00A216EA"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45D9FFE2" wp14:editId="573A57F1">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B44"/>
    <w:multiLevelType w:val="hybridMultilevel"/>
    <w:tmpl w:val="93BCF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840D4"/>
    <w:multiLevelType w:val="hybridMultilevel"/>
    <w:tmpl w:val="2CB0B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A4AEE"/>
    <w:multiLevelType w:val="hybridMultilevel"/>
    <w:tmpl w:val="AA28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D65AC"/>
    <w:multiLevelType w:val="hybridMultilevel"/>
    <w:tmpl w:val="772436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725200"/>
    <w:multiLevelType w:val="hybridMultilevel"/>
    <w:tmpl w:val="38A0D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330169"/>
    <w:multiLevelType w:val="hybridMultilevel"/>
    <w:tmpl w:val="A504FE8A"/>
    <w:lvl w:ilvl="0" w:tplc="BA3AFBB8">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2171589"/>
    <w:multiLevelType w:val="hybridMultilevel"/>
    <w:tmpl w:val="B58AE8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3298A"/>
    <w:rsid w:val="00292A4F"/>
    <w:rsid w:val="002A024D"/>
    <w:rsid w:val="002B77C1"/>
    <w:rsid w:val="002E4D7C"/>
    <w:rsid w:val="00306DFF"/>
    <w:rsid w:val="00343556"/>
    <w:rsid w:val="004A25E6"/>
    <w:rsid w:val="00513F26"/>
    <w:rsid w:val="00534919"/>
    <w:rsid w:val="0066262E"/>
    <w:rsid w:val="0068542C"/>
    <w:rsid w:val="00766276"/>
    <w:rsid w:val="008E5CD6"/>
    <w:rsid w:val="00985E5C"/>
    <w:rsid w:val="00A216EA"/>
    <w:rsid w:val="00A60C76"/>
    <w:rsid w:val="00A73939"/>
    <w:rsid w:val="00B0111B"/>
    <w:rsid w:val="00B01FDD"/>
    <w:rsid w:val="00B07504"/>
    <w:rsid w:val="00B51208"/>
    <w:rsid w:val="00C755FB"/>
    <w:rsid w:val="00C924EB"/>
    <w:rsid w:val="00CD6160"/>
    <w:rsid w:val="00D14F67"/>
    <w:rsid w:val="00D338EA"/>
    <w:rsid w:val="00D40D9A"/>
    <w:rsid w:val="00D651CE"/>
    <w:rsid w:val="00DA79E0"/>
    <w:rsid w:val="00DD011F"/>
    <w:rsid w:val="00DE5F3D"/>
    <w:rsid w:val="00E3033F"/>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ListParagraph">
    <w:name w:val="List Paragraph"/>
    <w:basedOn w:val="Normal"/>
    <w:uiPriority w:val="34"/>
    <w:qFormat/>
    <w:rsid w:val="0034355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ListParagraph">
    <w:name w:val="List Paragraph"/>
    <w:basedOn w:val="Normal"/>
    <w:uiPriority w:val="34"/>
    <w:qFormat/>
    <w:rsid w:val="003435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4</cp:revision>
  <dcterms:created xsi:type="dcterms:W3CDTF">2018-02-28T14:38:00Z</dcterms:created>
  <dcterms:modified xsi:type="dcterms:W3CDTF">2018-04-12T10:16:00Z</dcterms:modified>
</cp:coreProperties>
</file>